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8C4" w14:textId="77777777" w:rsidR="00EA3885" w:rsidRDefault="00000000">
      <w:pPr>
        <w:pStyle w:val="Corpotesto"/>
        <w:ind w:left="140"/>
        <w:rPr>
          <w:rFonts w:ascii="Times New Roman" w:hAnsi="Times New Roman"/>
          <w:b w:val="0"/>
          <w:sz w:val="20"/>
        </w:rPr>
      </w:pPr>
      <w:r>
        <w:rPr>
          <w:noProof/>
        </w:rPr>
        <w:drawing>
          <wp:inline distT="0" distB="0" distL="0" distR="0" wp14:anchorId="35176637" wp14:editId="5DB90C7E">
            <wp:extent cx="5978525" cy="96710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206B6" w14:textId="77777777" w:rsidR="00EA3885" w:rsidRDefault="00EA3885">
      <w:pPr>
        <w:pStyle w:val="Corpotesto"/>
        <w:spacing w:before="2"/>
        <w:ind w:right="139"/>
        <w:jc w:val="right"/>
        <w:rPr>
          <w:rFonts w:ascii="Times New Roman" w:hAnsi="Times New Roman"/>
          <w:b w:val="0"/>
          <w:spacing w:val="-5"/>
        </w:rPr>
      </w:pPr>
    </w:p>
    <w:p w14:paraId="20082DBD" w14:textId="77777777" w:rsidR="00EA3885" w:rsidRDefault="00000000">
      <w:pPr>
        <w:pStyle w:val="Corpotesto"/>
        <w:spacing w:before="2"/>
        <w:ind w:right="139"/>
        <w:jc w:val="right"/>
        <w:rPr>
          <w:rFonts w:ascii="Times New Roman" w:hAnsi="Times New Roman"/>
          <w:b w:val="0"/>
          <w:spacing w:val="-5"/>
        </w:rPr>
      </w:pPr>
      <w:r>
        <w:rPr>
          <w:rFonts w:ascii="Times New Roman" w:hAnsi="Times New Roman"/>
        </w:rPr>
        <w:t>Allegato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2</w:t>
      </w:r>
      <w:r>
        <w:rPr>
          <w:rFonts w:ascii="Times New Roman" w:hAnsi="Times New Roman"/>
          <w:b w:val="0"/>
          <w:spacing w:val="-5"/>
        </w:rPr>
        <w:t>)</w:t>
      </w:r>
    </w:p>
    <w:p w14:paraId="74CF7948" w14:textId="77777777" w:rsidR="00EA3885" w:rsidRDefault="00EA3885">
      <w:pPr>
        <w:pStyle w:val="Corpotesto"/>
        <w:spacing w:before="2"/>
        <w:ind w:right="139"/>
        <w:jc w:val="right"/>
        <w:rPr>
          <w:rFonts w:ascii="Times New Roman" w:hAnsi="Times New Roman"/>
          <w:b w:val="0"/>
          <w:spacing w:val="-5"/>
        </w:rPr>
      </w:pPr>
    </w:p>
    <w:p w14:paraId="566CC640" w14:textId="77777777" w:rsidR="00EA3885" w:rsidRDefault="00EA3885">
      <w:pPr>
        <w:pStyle w:val="Corpotesto"/>
        <w:spacing w:before="2"/>
        <w:ind w:right="139"/>
        <w:jc w:val="right"/>
        <w:rPr>
          <w:rFonts w:ascii="Times New Roman" w:hAnsi="Times New Roman"/>
          <w:b w:val="0"/>
          <w:spacing w:val="-5"/>
        </w:rPr>
      </w:pPr>
    </w:p>
    <w:p w14:paraId="25FE7246" w14:textId="77777777" w:rsidR="00EA388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</w:pPr>
      <w:bookmarkStart w:id="0" w:name="_Hlk215646275"/>
      <w:bookmarkEnd w:id="0"/>
      <w:r>
        <w:rPr>
          <w:rFonts w:eastAsia="Times New Roman"/>
          <w:b/>
          <w:bCs/>
          <w:lang w:eastAsia="it-IT"/>
        </w:rPr>
        <w:t>Avviso pubblico esplorativo per la manifestazione d</w:t>
      </w:r>
      <w:r>
        <w:rPr>
          <w:rFonts w:eastAsia="Times New Roman"/>
          <w:b/>
          <w:lang w:eastAsia="it-IT"/>
        </w:rPr>
        <w:t>’interesse r</w:t>
      </w:r>
      <w:r>
        <w:rPr>
          <w:b/>
          <w:bCs/>
        </w:rPr>
        <w:t xml:space="preserve">ivolto a Enti del Terzo Settore (ETS), operanti nella Zona Sociale n. 4 dell’Umbria, che svolgono attività ludico-ricreativa a mezzo del cavallo e/o di altri animali domestici, previsti nelle “Linee Guida nazionali per gli interventi assistiti con gli animali” (IAA), a favore di persone con disabilità sino a 35 anni e di minori individuati dai Servizi Sociali, dei Comuni afferenti la Zona Sociale n.4,  secondo i criteri della L.85/2023 </w:t>
      </w:r>
      <w:proofErr w:type="spellStart"/>
      <w:r>
        <w:rPr>
          <w:b/>
          <w:bCs/>
        </w:rPr>
        <w:t>ss.mm.ii</w:t>
      </w:r>
      <w:proofErr w:type="spellEnd"/>
      <w:r>
        <w:rPr>
          <w:b/>
          <w:bCs/>
        </w:rPr>
        <w:t xml:space="preserve"> (per QSFP annualità 2023).</w:t>
      </w:r>
      <w:bookmarkStart w:id="1" w:name="_Hlk2156462751"/>
      <w:bookmarkStart w:id="2" w:name="_Hlk102375356"/>
      <w:bookmarkStart w:id="3" w:name="_Hlk136429681"/>
    </w:p>
    <w:p w14:paraId="2D72A5EC" w14:textId="77777777" w:rsidR="00EA3885" w:rsidRDefault="00EA38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414F2" w14:textId="77777777" w:rsidR="00EA388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SCHEDA PROGETTO</w:t>
      </w:r>
    </w:p>
    <w:p w14:paraId="0EB442F6" w14:textId="77777777" w:rsidR="00EA3885" w:rsidRDefault="00EA38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A3885" w14:paraId="3693C959" w14:textId="77777777">
        <w:tc>
          <w:tcPr>
            <w:tcW w:w="9628" w:type="dxa"/>
          </w:tcPr>
          <w:p w14:paraId="34798FF0" w14:textId="77777777" w:rsidR="00EA3885" w:rsidRDefault="00000000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1.1 Attività svolta e documentata in ambito ludico-ricreativa a mezzo del cavallo e/o di altri animali domestici, previsti nelle “Linee Guida nazionali per gli interventi assistiti con gli animali” (IAA), a favore di soggetti con disabilità.</w:t>
            </w:r>
          </w:p>
        </w:tc>
      </w:tr>
      <w:tr w:rsidR="00EA3885" w14:paraId="024DACB8" w14:textId="77777777">
        <w:tc>
          <w:tcPr>
            <w:tcW w:w="9628" w:type="dxa"/>
          </w:tcPr>
          <w:p w14:paraId="5EA02908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52FF9B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24C623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D1E49D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3C21D9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EB27E6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666085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1BEDC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53D105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867126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AFB1D1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45983C" w14:textId="77777777" w:rsidR="00EA3885" w:rsidRDefault="00EA38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EE12A3" w14:textId="77777777" w:rsidR="00EA3885" w:rsidRDefault="00EA38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8E7B67B" w14:textId="77777777" w:rsidR="00EA3885" w:rsidRDefault="00EA38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A3885" w14:paraId="676D98E5" w14:textId="77777777">
        <w:tc>
          <w:tcPr>
            <w:tcW w:w="9628" w:type="dxa"/>
          </w:tcPr>
          <w:p w14:paraId="6C5080E4" w14:textId="77777777" w:rsidR="00EA388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 Presenza di risorse umane con formazione ed esperienza comprovata tramite curriculum vitae.</w:t>
            </w:r>
          </w:p>
        </w:tc>
      </w:tr>
      <w:tr w:rsidR="00EA3885" w14:paraId="11327185" w14:textId="77777777">
        <w:tc>
          <w:tcPr>
            <w:tcW w:w="9628" w:type="dxa"/>
          </w:tcPr>
          <w:p w14:paraId="728F82F2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9F847D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AA6B94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EDE123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E2C36D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6FD98F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F9F5D2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58864E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25327A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0E71D9" w14:textId="77777777" w:rsidR="00EA3885" w:rsidRDefault="00EA3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885" w14:paraId="5AB15664" w14:textId="77777777">
        <w:tc>
          <w:tcPr>
            <w:tcW w:w="9628" w:type="dxa"/>
          </w:tcPr>
          <w:p w14:paraId="5739AD11" w14:textId="77777777" w:rsidR="00EA388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 xml:space="preserve">1.3   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Cs w:val="24"/>
                <w:shd w:val="clear" w:color="auto" w:fill="FFFFFF"/>
              </w:rPr>
              <w:t xml:space="preserve">Esperienza maturata dal soggetto proponente in relazione alle specifiche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12121"/>
                <w:szCs w:val="24"/>
                <w:shd w:val="clear" w:color="auto" w:fill="FFFFFF"/>
              </w:rPr>
              <w:t>attività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2121"/>
                <w:szCs w:val="24"/>
                <w:shd w:val="clear" w:color="auto" w:fill="FFFFFF"/>
              </w:rPr>
              <w:t>progettualità passate ed in atto).</w:t>
            </w:r>
          </w:p>
        </w:tc>
      </w:tr>
      <w:tr w:rsidR="00EA3885" w14:paraId="3600A420" w14:textId="77777777">
        <w:tc>
          <w:tcPr>
            <w:tcW w:w="9628" w:type="dxa"/>
          </w:tcPr>
          <w:p w14:paraId="604C25C6" w14:textId="77777777" w:rsidR="00EA3885" w:rsidRDefault="00EA3885">
            <w:pPr>
              <w:jc w:val="center"/>
            </w:pPr>
          </w:p>
          <w:p w14:paraId="645208E6" w14:textId="77777777" w:rsidR="00EA3885" w:rsidRDefault="00EA3885">
            <w:pPr>
              <w:jc w:val="center"/>
            </w:pPr>
          </w:p>
          <w:p w14:paraId="3A2C55F1" w14:textId="77777777" w:rsidR="00EA3885" w:rsidRDefault="00EA3885">
            <w:pPr>
              <w:jc w:val="center"/>
            </w:pPr>
          </w:p>
          <w:p w14:paraId="51E9D817" w14:textId="77777777" w:rsidR="00EA3885" w:rsidRDefault="00EA3885">
            <w:pPr>
              <w:jc w:val="center"/>
            </w:pPr>
          </w:p>
          <w:p w14:paraId="1313C685" w14:textId="77777777" w:rsidR="00EA3885" w:rsidRDefault="00EA3885">
            <w:pPr>
              <w:jc w:val="center"/>
            </w:pPr>
          </w:p>
          <w:p w14:paraId="78B39FD3" w14:textId="77777777" w:rsidR="00EA3885" w:rsidRDefault="00EA3885">
            <w:pPr>
              <w:jc w:val="center"/>
            </w:pPr>
          </w:p>
          <w:p w14:paraId="1E0754BF" w14:textId="77777777" w:rsidR="00EA3885" w:rsidRDefault="00EA3885">
            <w:pPr>
              <w:jc w:val="center"/>
            </w:pPr>
          </w:p>
          <w:p w14:paraId="1A4AD6DD" w14:textId="77777777" w:rsidR="00EA3885" w:rsidRDefault="00EA3885">
            <w:pPr>
              <w:jc w:val="center"/>
            </w:pPr>
          </w:p>
          <w:p w14:paraId="4421ADF5" w14:textId="77777777" w:rsidR="00EA3885" w:rsidRDefault="00EA3885">
            <w:pPr>
              <w:jc w:val="center"/>
            </w:pPr>
          </w:p>
          <w:p w14:paraId="5B1B6964" w14:textId="77777777" w:rsidR="00EA3885" w:rsidRDefault="00EA3885">
            <w:pPr>
              <w:jc w:val="center"/>
            </w:pPr>
          </w:p>
          <w:p w14:paraId="45A715EB" w14:textId="77777777" w:rsidR="00EA3885" w:rsidRDefault="00EA3885">
            <w:pPr>
              <w:jc w:val="center"/>
            </w:pPr>
            <w:bookmarkStart w:id="4" w:name="_Hlk215054909"/>
            <w:bookmarkEnd w:id="4"/>
          </w:p>
        </w:tc>
      </w:tr>
    </w:tbl>
    <w:p w14:paraId="51A52B9A" w14:textId="77777777" w:rsidR="00EA3885" w:rsidRDefault="00EA3885">
      <w:pPr>
        <w:jc w:val="center"/>
      </w:pPr>
    </w:p>
    <w:p w14:paraId="488693D4" w14:textId="77777777" w:rsidR="00EA3885" w:rsidRDefault="00EA3885">
      <w:pPr>
        <w:jc w:val="center"/>
        <w:rPr>
          <w:color w:val="212121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A3885" w14:paraId="123B5D6A" w14:textId="77777777">
        <w:tc>
          <w:tcPr>
            <w:tcW w:w="9628" w:type="dxa"/>
          </w:tcPr>
          <w:p w14:paraId="6DE20088" w14:textId="77777777" w:rsidR="00EA388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121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b/>
                <w:bCs/>
                <w:color w:val="212121"/>
                <w:szCs w:val="24"/>
                <w:shd w:val="clear" w:color="auto" w:fill="FFFFFF"/>
              </w:rPr>
              <w:t>Rapporti di rete con il territorio ed i servizi presenti nella Zona Sociale n. 4 dell’Umbria</w:t>
            </w:r>
          </w:p>
        </w:tc>
      </w:tr>
      <w:tr w:rsidR="00EA3885" w14:paraId="169A9CCF" w14:textId="77777777">
        <w:tc>
          <w:tcPr>
            <w:tcW w:w="9628" w:type="dxa"/>
          </w:tcPr>
          <w:p w14:paraId="0A7B76AA" w14:textId="77777777" w:rsidR="00EA3885" w:rsidRDefault="00EA3885">
            <w:pPr>
              <w:jc w:val="center"/>
            </w:pPr>
          </w:p>
          <w:p w14:paraId="3D84125A" w14:textId="77777777" w:rsidR="00EA3885" w:rsidRDefault="00EA3885">
            <w:pPr>
              <w:jc w:val="center"/>
            </w:pPr>
          </w:p>
          <w:p w14:paraId="0EC0E230" w14:textId="77777777" w:rsidR="00EA3885" w:rsidRDefault="00EA3885">
            <w:pPr>
              <w:jc w:val="center"/>
            </w:pPr>
          </w:p>
          <w:p w14:paraId="18B1F699" w14:textId="77777777" w:rsidR="00EA3885" w:rsidRDefault="00EA3885">
            <w:pPr>
              <w:jc w:val="center"/>
            </w:pPr>
          </w:p>
          <w:p w14:paraId="7E4E1708" w14:textId="77777777" w:rsidR="00EA3885" w:rsidRDefault="00EA3885">
            <w:pPr>
              <w:jc w:val="center"/>
            </w:pPr>
          </w:p>
          <w:p w14:paraId="14D68ABD" w14:textId="77777777" w:rsidR="00EA3885" w:rsidRDefault="00EA3885">
            <w:pPr>
              <w:jc w:val="center"/>
            </w:pPr>
          </w:p>
          <w:p w14:paraId="05953FD1" w14:textId="77777777" w:rsidR="00EA3885" w:rsidRDefault="00EA3885">
            <w:pPr>
              <w:jc w:val="center"/>
            </w:pPr>
          </w:p>
          <w:p w14:paraId="49BDEF85" w14:textId="77777777" w:rsidR="00EA3885" w:rsidRDefault="00EA3885">
            <w:pPr>
              <w:jc w:val="center"/>
            </w:pPr>
            <w:bookmarkStart w:id="5" w:name="_Hlk215055067"/>
            <w:bookmarkEnd w:id="5"/>
          </w:p>
        </w:tc>
      </w:tr>
    </w:tbl>
    <w:p w14:paraId="447E5C5C" w14:textId="77777777" w:rsidR="00EA3885" w:rsidRDefault="00EA3885">
      <w:pPr>
        <w:jc w:val="both"/>
        <w:rPr>
          <w:color w:val="212121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A3885" w14:paraId="1AF067D8" w14:textId="77777777">
        <w:tc>
          <w:tcPr>
            <w:tcW w:w="9628" w:type="dxa"/>
          </w:tcPr>
          <w:p w14:paraId="3EAA00E0" w14:textId="77777777" w:rsidR="00EA388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2.2  Servizi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ed attività integrative svolte con altri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soggetti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es. collaborazione con altri ETS – Associazioni di volontariato)</w:t>
            </w:r>
          </w:p>
        </w:tc>
      </w:tr>
      <w:tr w:rsidR="00EA3885" w14:paraId="607F351C" w14:textId="77777777">
        <w:tc>
          <w:tcPr>
            <w:tcW w:w="9628" w:type="dxa"/>
          </w:tcPr>
          <w:p w14:paraId="13CC947A" w14:textId="77777777" w:rsidR="00EA3885" w:rsidRDefault="00EA3885">
            <w:pPr>
              <w:jc w:val="center"/>
            </w:pPr>
          </w:p>
          <w:p w14:paraId="2A68B8FB" w14:textId="77777777" w:rsidR="00EA3885" w:rsidRDefault="00EA3885">
            <w:pPr>
              <w:jc w:val="center"/>
            </w:pPr>
          </w:p>
          <w:p w14:paraId="0E8D328E" w14:textId="77777777" w:rsidR="00EA3885" w:rsidRDefault="00EA3885">
            <w:pPr>
              <w:jc w:val="center"/>
            </w:pPr>
          </w:p>
          <w:p w14:paraId="59D91BFE" w14:textId="77777777" w:rsidR="00EA3885" w:rsidRDefault="00EA3885">
            <w:pPr>
              <w:jc w:val="center"/>
            </w:pPr>
          </w:p>
          <w:p w14:paraId="7913D821" w14:textId="77777777" w:rsidR="00EA3885" w:rsidRDefault="00EA3885">
            <w:pPr>
              <w:jc w:val="center"/>
            </w:pPr>
          </w:p>
          <w:p w14:paraId="095769AB" w14:textId="77777777" w:rsidR="00EA3885" w:rsidRDefault="00EA3885">
            <w:pPr>
              <w:jc w:val="center"/>
            </w:pPr>
          </w:p>
          <w:p w14:paraId="797D8C60" w14:textId="77777777" w:rsidR="00EA3885" w:rsidRDefault="00EA3885">
            <w:pPr>
              <w:jc w:val="center"/>
            </w:pPr>
          </w:p>
        </w:tc>
      </w:tr>
    </w:tbl>
    <w:p w14:paraId="0B25654B" w14:textId="77777777" w:rsidR="00EA3885" w:rsidRDefault="00EA3885">
      <w:pPr>
        <w:jc w:val="both"/>
        <w:rPr>
          <w:color w:val="212121"/>
        </w:rPr>
      </w:pP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A3885" w14:paraId="35543FCE" w14:textId="77777777">
        <w:tc>
          <w:tcPr>
            <w:tcW w:w="9628" w:type="dxa"/>
          </w:tcPr>
          <w:p w14:paraId="34AB93DC" w14:textId="77777777" w:rsidR="00EA388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 Rette di frequenza orarie, applicate, in relazione alle diverse attività proposte.</w:t>
            </w:r>
          </w:p>
        </w:tc>
      </w:tr>
      <w:tr w:rsidR="00EA3885" w14:paraId="0C9F9229" w14:textId="77777777">
        <w:tc>
          <w:tcPr>
            <w:tcW w:w="9628" w:type="dxa"/>
          </w:tcPr>
          <w:p w14:paraId="7C20965A" w14:textId="77777777" w:rsidR="00EA3885" w:rsidRDefault="00EA3885">
            <w:pPr>
              <w:jc w:val="center"/>
            </w:pPr>
          </w:p>
          <w:p w14:paraId="0934F6B5" w14:textId="77777777" w:rsidR="00EA3885" w:rsidRDefault="00EA3885">
            <w:pPr>
              <w:jc w:val="center"/>
            </w:pPr>
          </w:p>
          <w:p w14:paraId="4FE9228B" w14:textId="77777777" w:rsidR="00EA3885" w:rsidRDefault="00EA3885">
            <w:pPr>
              <w:jc w:val="center"/>
            </w:pPr>
          </w:p>
          <w:p w14:paraId="3DDF0F74" w14:textId="77777777" w:rsidR="00EA3885" w:rsidRDefault="00EA3885">
            <w:pPr>
              <w:jc w:val="center"/>
            </w:pPr>
          </w:p>
          <w:p w14:paraId="3160B0A1" w14:textId="77777777" w:rsidR="00EA3885" w:rsidRDefault="00EA3885">
            <w:pPr>
              <w:jc w:val="center"/>
            </w:pPr>
          </w:p>
          <w:p w14:paraId="6564E202" w14:textId="77777777" w:rsidR="00EA3885" w:rsidRDefault="00EA3885">
            <w:pPr>
              <w:jc w:val="center"/>
            </w:pPr>
          </w:p>
          <w:p w14:paraId="6A3F588A" w14:textId="77777777" w:rsidR="00EA3885" w:rsidRDefault="00EA3885">
            <w:pPr>
              <w:jc w:val="center"/>
            </w:pPr>
          </w:p>
          <w:p w14:paraId="1B34A2F7" w14:textId="77777777" w:rsidR="00EA3885" w:rsidRDefault="00EA3885">
            <w:pPr>
              <w:jc w:val="center"/>
            </w:pPr>
          </w:p>
          <w:p w14:paraId="4D5CA8BC" w14:textId="77777777" w:rsidR="00EA3885" w:rsidRDefault="00EA3885">
            <w:pPr>
              <w:jc w:val="center"/>
            </w:pPr>
          </w:p>
          <w:p w14:paraId="76C20750" w14:textId="77777777" w:rsidR="00EA3885" w:rsidRDefault="00EA3885">
            <w:pPr>
              <w:jc w:val="center"/>
            </w:pPr>
          </w:p>
        </w:tc>
      </w:tr>
    </w:tbl>
    <w:p w14:paraId="60B6D961" w14:textId="77777777" w:rsidR="00EA3885" w:rsidRDefault="00EA3885">
      <w:pPr>
        <w:jc w:val="both"/>
      </w:pPr>
    </w:p>
    <w:p w14:paraId="61BE37B3" w14:textId="77777777" w:rsidR="00EA3885" w:rsidRDefault="00EA3885"/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28"/>
        <w:gridCol w:w="2998"/>
        <w:gridCol w:w="929"/>
        <w:gridCol w:w="3684"/>
      </w:tblGrid>
      <w:tr w:rsidR="00EA3885" w14:paraId="533D4123" w14:textId="77777777">
        <w:trPr>
          <w:trHeight w:val="27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96BC995" w14:textId="77777777" w:rsidR="00EA3885" w:rsidRDefault="00000000">
            <w:pPr>
              <w:pStyle w:val="TableParagraph"/>
              <w:spacing w:line="249" w:lineRule="exact"/>
              <w:ind w:left="21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  <w:lang w:val="en-US"/>
              </w:rPr>
              <w:t>Luogo</w:t>
            </w:r>
            <w:proofErr w:type="spellEnd"/>
            <w:r>
              <w:rPr>
                <w:b/>
                <w:spacing w:val="-3"/>
                <w:sz w:val="23"/>
                <w:lang w:val="en-US"/>
              </w:rPr>
              <w:t xml:space="preserve"> </w:t>
            </w:r>
            <w:r>
              <w:rPr>
                <w:b/>
                <w:sz w:val="23"/>
                <w:lang w:val="en-US"/>
              </w:rPr>
              <w:t xml:space="preserve">e </w:t>
            </w:r>
            <w:r>
              <w:rPr>
                <w:b/>
                <w:spacing w:val="-4"/>
                <w:sz w:val="23"/>
                <w:lang w:val="en-US"/>
              </w:rPr>
              <w:t>data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4720" w14:textId="77777777" w:rsidR="00EA3885" w:rsidRDefault="00EA3885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B262F9" w14:textId="77777777" w:rsidR="00EA3885" w:rsidRDefault="00000000">
            <w:pPr>
              <w:pStyle w:val="TableParagraph"/>
              <w:spacing w:line="249" w:lineRule="exact"/>
              <w:ind w:left="212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  <w:lang w:val="en-US"/>
              </w:rPr>
              <w:t>Firma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E2E" w14:textId="77777777" w:rsidR="00EA3885" w:rsidRDefault="00EA3885">
            <w:pPr>
              <w:pStyle w:val="TableParagraph"/>
              <w:rPr>
                <w:sz w:val="20"/>
              </w:rPr>
            </w:pPr>
          </w:p>
        </w:tc>
      </w:tr>
    </w:tbl>
    <w:p w14:paraId="6FF8C12A" w14:textId="77777777" w:rsidR="00EA3885" w:rsidRDefault="00000000">
      <w:pPr>
        <w:pStyle w:val="Corpotes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bookmarkEnd w:id="3"/>
    </w:p>
    <w:sectPr w:rsidR="00EA388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85"/>
    <w:rsid w:val="003D10BA"/>
    <w:rsid w:val="007D2571"/>
    <w:rsid w:val="00BC41D4"/>
    <w:rsid w:val="00E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526C"/>
  <w15:docId w15:val="{242AB27A-1719-42FA-8FDD-9D2A3283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4F1"/>
    <w:pPr>
      <w:widowControl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0E9A"/>
    <w:pPr>
      <w:keepNext/>
      <w:keepLines/>
      <w:widowControl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0E9A"/>
    <w:pPr>
      <w:keepNext/>
      <w:keepLines/>
      <w:widowControl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0E9A"/>
    <w:pPr>
      <w:keepNext/>
      <w:keepLines/>
      <w:widowControl/>
      <w:suppressAutoHyphens w:val="0"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0E9A"/>
    <w:pPr>
      <w:keepNext/>
      <w:keepLines/>
      <w:widowControl/>
      <w:suppressAutoHyphens w:val="0"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0E9A"/>
    <w:pPr>
      <w:keepNext/>
      <w:keepLines/>
      <w:widowControl/>
      <w:suppressAutoHyphens w:val="0"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0E9A"/>
    <w:pPr>
      <w:keepNext/>
      <w:keepLines/>
      <w:widowControl/>
      <w:suppressAutoHyphens w:val="0"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0E9A"/>
    <w:pPr>
      <w:keepNext/>
      <w:keepLines/>
      <w:widowControl/>
      <w:suppressAutoHyphens w:val="0"/>
      <w:spacing w:before="4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0E9A"/>
    <w:pPr>
      <w:keepNext/>
      <w:keepLines/>
      <w:widowControl/>
      <w:suppressAutoHyphens w:val="0"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0E9A"/>
    <w:pPr>
      <w:keepNext/>
      <w:keepLines/>
      <w:widowControl/>
      <w:suppressAutoHyphens w:val="0"/>
      <w:spacing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20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2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20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20E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20E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20E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20E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20E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20E9A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20E9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20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20E9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20E9A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20E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0E9A"/>
    <w:rPr>
      <w:b/>
      <w:bCs/>
      <w:smallCaps/>
      <w:color w:val="2F5496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D64F1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customStyle="1" w:styleId="Collegamentoipertestuale1">
    <w:name w:val="Collegamento ipertestuale1"/>
    <w:qFormat/>
    <w:rPr>
      <w:color w:val="000080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rFonts w:ascii="Times New Roman" w:eastAsia="MS Mincho" w:hAnsi="Times New Roman" w:cs="Times New Roman"/>
      <w:sz w:val="20"/>
      <w:szCs w:val="20"/>
    </w:rPr>
  </w:style>
  <w:style w:type="character" w:customStyle="1" w:styleId="SoggettocommentoCarattere">
    <w:name w:val="Soggetto commento Carattere"/>
    <w:qFormat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IntestazioneCarattere">
    <w:name w:val="Intestazione Carattere"/>
    <w:qFormat/>
    <w:rPr>
      <w:rFonts w:ascii="Times New Roman" w:eastAsia="MS Mincho" w:hAnsi="Times New Roman" w:cs="Times New Roman"/>
    </w:rPr>
  </w:style>
  <w:style w:type="character" w:customStyle="1" w:styleId="PidipaginaCarattere">
    <w:name w:val="Piè di pagina Carattere"/>
    <w:qFormat/>
    <w:rPr>
      <w:rFonts w:ascii="Times New Roman" w:eastAsia="MS Mincho" w:hAnsi="Times New Roman" w:cs="Times New Roma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TestofumettoCarattere">
    <w:name w:val="Testo fumetto Carattere"/>
    <w:qFormat/>
    <w:rPr>
      <w:rFonts w:ascii="Segoe UI" w:eastAsia="MS Mincho" w:hAnsi="Segoe UI" w:cs="Segoe UI"/>
      <w:sz w:val="18"/>
      <w:szCs w:val="18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920E9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DD64F1"/>
    <w:rPr>
      <w:b/>
      <w:bCs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0E9A"/>
    <w:pPr>
      <w:widowControl/>
      <w:suppressAutoHyphens w:val="0"/>
      <w:spacing w:after="160"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0E9A"/>
    <w:pPr>
      <w:widowControl/>
      <w:suppressAutoHyphens w:val="0"/>
      <w:spacing w:before="160" w:after="160" w:line="276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1"/>
    <w:qFormat/>
    <w:rsid w:val="00920E9A"/>
    <w:pPr>
      <w:widowControl/>
      <w:suppressAutoHyphens w:val="0"/>
      <w:spacing w:after="160" w:line="276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0E9A"/>
    <w:pPr>
      <w:widowControl/>
      <w:pBdr>
        <w:top w:val="single" w:sz="4" w:space="10" w:color="2F5496"/>
        <w:bottom w:val="single" w:sz="4" w:space="10" w:color="2F5496"/>
      </w:pBdr>
      <w:suppressAutoHyphens w:val="0"/>
      <w:spacing w:before="360" w:after="360" w:line="276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customStyle="1" w:styleId="Default">
    <w:name w:val="Default"/>
    <w:qFormat/>
    <w:rsid w:val="00DD64F1"/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E09DC"/>
    <w:rPr>
      <w:rFonts w:ascii="Times New Roman" w:eastAsia="Times New Roman" w:hAnsi="Times New Roman" w:cs="Times New Roman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qFormat/>
    <w:rPr>
      <w:rFonts w:ascii="Liberation Serif" w:eastAsia="0" w:hAnsi="Liberation Serif" w:cs="Lucida Sans"/>
      <w:b/>
      <w:bCs/>
      <w:sz w:val="20"/>
      <w:szCs w:val="20"/>
      <w:lang w:eastAsia="zh-CN" w:bidi="hi-IN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qFormat/>
    <w:pPr>
      <w:widowControl/>
      <w:spacing w:beforeAutospacing="1" w:after="142" w:line="276" w:lineRule="auto"/>
    </w:pPr>
    <w:rPr>
      <w:color w:val="000000"/>
      <w:lang w:eastAsia="it-IT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styleId="Grigliatabella">
    <w:name w:val="Table Grid"/>
    <w:basedOn w:val="Tabellanormale"/>
    <w:uiPriority w:val="39"/>
    <w:rsid w:val="00DD64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09D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Giglioni</dc:creator>
  <dc:description/>
  <cp:lastModifiedBy>vigili1</cp:lastModifiedBy>
  <cp:revision>2</cp:revision>
  <dcterms:created xsi:type="dcterms:W3CDTF">2025-12-17T07:22:00Z</dcterms:created>
  <dcterms:modified xsi:type="dcterms:W3CDTF">2025-12-17T07:22:00Z</dcterms:modified>
  <dc:language>it-IT</dc:language>
</cp:coreProperties>
</file>